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E2F1" w14:textId="7558922F" w:rsidR="0067090C" w:rsidRPr="0067090C" w:rsidRDefault="0067090C" w:rsidP="0067090C">
      <w:pPr>
        <w:spacing w:line="360" w:lineRule="auto"/>
        <w:rPr>
          <w:rFonts w:ascii="Arial" w:hAnsi="Arial" w:cs="Arial"/>
          <w:b/>
        </w:rPr>
      </w:pPr>
      <w:bookmarkStart w:id="0" w:name="_Hlk106614316"/>
      <w:r w:rsidRPr="0067090C">
        <w:rPr>
          <w:rFonts w:ascii="Arial" w:hAnsi="Arial" w:cs="Arial"/>
          <w:b/>
        </w:rPr>
        <w:t xml:space="preserve">What are Warm </w:t>
      </w:r>
      <w:r w:rsidR="008D766C">
        <w:rPr>
          <w:rFonts w:ascii="Arial" w:hAnsi="Arial" w:cs="Arial"/>
          <w:b/>
        </w:rPr>
        <w:t>Sp</w:t>
      </w:r>
      <w:r w:rsidRPr="0067090C">
        <w:rPr>
          <w:rFonts w:ascii="Arial" w:hAnsi="Arial" w:cs="Arial"/>
          <w:b/>
        </w:rPr>
        <w:t>aces? - (Include specific details of your service)</w:t>
      </w:r>
    </w:p>
    <w:p w14:paraId="4DCBA0EB" w14:textId="77777777" w:rsidR="002B275E" w:rsidRDefault="0067090C" w:rsidP="0067090C">
      <w:pPr>
        <w:spacing w:line="360" w:lineRule="auto"/>
        <w:rPr>
          <w:rFonts w:ascii="Arial" w:hAnsi="Arial" w:cs="Arial"/>
          <w:bCs/>
        </w:rPr>
      </w:pPr>
      <w:r w:rsidRPr="0067090C">
        <w:rPr>
          <w:rFonts w:ascii="Arial" w:hAnsi="Arial" w:cs="Arial"/>
          <w:bCs/>
        </w:rPr>
        <w:t xml:space="preserve">The </w:t>
      </w:r>
      <w:proofErr w:type="gramStart"/>
      <w:r w:rsidRPr="0067090C">
        <w:rPr>
          <w:rFonts w:ascii="Arial" w:hAnsi="Arial" w:cs="Arial"/>
          <w:bCs/>
        </w:rPr>
        <w:t>Cost of Living</w:t>
      </w:r>
      <w:proofErr w:type="gramEnd"/>
      <w:r w:rsidRPr="0067090C">
        <w:rPr>
          <w:rFonts w:ascii="Arial" w:hAnsi="Arial" w:cs="Arial"/>
          <w:bCs/>
        </w:rPr>
        <w:t xml:space="preserve"> Crisis will affect everyone </w:t>
      </w:r>
      <w:r w:rsidR="002B275E">
        <w:rPr>
          <w:rFonts w:ascii="Arial" w:hAnsi="Arial" w:cs="Arial"/>
          <w:bCs/>
        </w:rPr>
        <w:t>in these cold months</w:t>
      </w:r>
      <w:r w:rsidRPr="0067090C">
        <w:rPr>
          <w:rFonts w:ascii="Arial" w:hAnsi="Arial" w:cs="Arial"/>
          <w:bCs/>
        </w:rPr>
        <w:t xml:space="preserve">, </w:t>
      </w:r>
      <w:r w:rsidR="002B275E">
        <w:rPr>
          <w:rFonts w:ascii="Arial" w:hAnsi="Arial" w:cs="Arial"/>
          <w:bCs/>
        </w:rPr>
        <w:t xml:space="preserve">and </w:t>
      </w:r>
      <w:r w:rsidRPr="0067090C">
        <w:rPr>
          <w:rFonts w:ascii="Arial" w:hAnsi="Arial" w:cs="Arial"/>
          <w:bCs/>
        </w:rPr>
        <w:t>we’re seeing more and more need for community spaces where</w:t>
      </w:r>
      <w:r w:rsidR="002B275E">
        <w:rPr>
          <w:rFonts w:ascii="Arial" w:hAnsi="Arial" w:cs="Arial"/>
          <w:bCs/>
        </w:rPr>
        <w:t xml:space="preserve"> </w:t>
      </w:r>
      <w:r w:rsidRPr="0067090C">
        <w:rPr>
          <w:rFonts w:ascii="Arial" w:hAnsi="Arial" w:cs="Arial"/>
          <w:bCs/>
        </w:rPr>
        <w:t xml:space="preserve">people can go to get warm, have a hot drink and some company. </w:t>
      </w:r>
    </w:p>
    <w:p w14:paraId="488F43E3" w14:textId="53BD0BBC" w:rsidR="002B275E" w:rsidRDefault="0067090C" w:rsidP="0067090C">
      <w:pPr>
        <w:spacing w:line="360" w:lineRule="auto"/>
        <w:rPr>
          <w:rFonts w:ascii="Arial" w:hAnsi="Arial" w:cs="Arial"/>
          <w:bCs/>
        </w:rPr>
      </w:pPr>
      <w:r w:rsidRPr="0067090C">
        <w:rPr>
          <w:rFonts w:ascii="Arial" w:hAnsi="Arial" w:cs="Arial"/>
          <w:bCs/>
        </w:rPr>
        <w:t xml:space="preserve">Warm </w:t>
      </w:r>
      <w:r w:rsidR="008D766C">
        <w:rPr>
          <w:rFonts w:ascii="Arial" w:hAnsi="Arial" w:cs="Arial"/>
          <w:bCs/>
        </w:rPr>
        <w:t>S</w:t>
      </w:r>
      <w:r w:rsidRPr="0067090C">
        <w:rPr>
          <w:rFonts w:ascii="Arial" w:hAnsi="Arial" w:cs="Arial"/>
          <w:bCs/>
        </w:rPr>
        <w:t>paces</w:t>
      </w:r>
      <w:r w:rsidR="002B275E">
        <w:rPr>
          <w:rFonts w:ascii="Arial" w:hAnsi="Arial" w:cs="Arial"/>
          <w:bCs/>
        </w:rPr>
        <w:t xml:space="preserve"> </w:t>
      </w:r>
      <w:r w:rsidRPr="0067090C">
        <w:rPr>
          <w:rFonts w:ascii="Arial" w:hAnsi="Arial" w:cs="Arial"/>
          <w:bCs/>
        </w:rPr>
        <w:t>are a place to feel safe and supported and be signposted to additional support. Warm Spaces Volunteers are an integral part of the scheme and play an</w:t>
      </w:r>
      <w:r w:rsidR="008D766C">
        <w:rPr>
          <w:rFonts w:ascii="Arial" w:hAnsi="Arial" w:cs="Arial"/>
          <w:bCs/>
        </w:rPr>
        <w:t xml:space="preserve"> </w:t>
      </w:r>
      <w:r w:rsidRPr="0067090C">
        <w:rPr>
          <w:rFonts w:ascii="Arial" w:hAnsi="Arial" w:cs="Arial"/>
          <w:bCs/>
        </w:rPr>
        <w:t>important role in not only providing the care and warmth visitors deserve but</w:t>
      </w:r>
      <w:r w:rsidR="002B275E">
        <w:rPr>
          <w:rFonts w:ascii="Arial" w:hAnsi="Arial" w:cs="Arial"/>
          <w:bCs/>
        </w:rPr>
        <w:t xml:space="preserve"> </w:t>
      </w:r>
      <w:r w:rsidRPr="0067090C">
        <w:rPr>
          <w:rFonts w:ascii="Arial" w:hAnsi="Arial" w:cs="Arial"/>
          <w:bCs/>
        </w:rPr>
        <w:t>upholding the feeling of safety support of our organisation.</w:t>
      </w:r>
      <w:r w:rsidR="002B275E">
        <w:rPr>
          <w:rFonts w:ascii="Arial" w:hAnsi="Arial" w:cs="Arial"/>
          <w:bCs/>
        </w:rPr>
        <w:br/>
      </w:r>
    </w:p>
    <w:p w14:paraId="6D524609" w14:textId="77777777" w:rsidR="007F37B2" w:rsidRPr="006163FA" w:rsidRDefault="007F37B2" w:rsidP="007F37B2">
      <w:pPr>
        <w:spacing w:line="360" w:lineRule="auto"/>
        <w:rPr>
          <w:rFonts w:ascii="Arial" w:hAnsi="Arial" w:cs="Arial"/>
          <w:b/>
        </w:rPr>
      </w:pPr>
      <w:r w:rsidRPr="006163FA">
        <w:rPr>
          <w:rFonts w:ascii="Arial" w:hAnsi="Arial" w:cs="Arial"/>
          <w:b/>
        </w:rPr>
        <w:t>Our services include - (Include a bullet point list of things your organisation or</w:t>
      </w:r>
    </w:p>
    <w:p w14:paraId="58EF156F" w14:textId="77777777" w:rsidR="007F37B2" w:rsidRPr="006163FA" w:rsidRDefault="007F37B2" w:rsidP="007F37B2">
      <w:pPr>
        <w:spacing w:line="360" w:lineRule="auto"/>
        <w:rPr>
          <w:rFonts w:ascii="Arial" w:hAnsi="Arial" w:cs="Arial"/>
          <w:b/>
        </w:rPr>
      </w:pPr>
      <w:r w:rsidRPr="006163FA">
        <w:rPr>
          <w:rFonts w:ascii="Arial" w:hAnsi="Arial" w:cs="Arial"/>
          <w:b/>
        </w:rPr>
        <w:t>space provides)</w:t>
      </w:r>
    </w:p>
    <w:p w14:paraId="445C8034" w14:textId="44701D89" w:rsidR="006163FA" w:rsidRPr="006163FA" w:rsidRDefault="006163FA" w:rsidP="006163F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Pr="006163FA">
        <w:rPr>
          <w:rFonts w:ascii="Arial" w:hAnsi="Arial" w:cs="Arial"/>
          <w:bCs/>
        </w:rPr>
        <w:t xml:space="preserve">ree hot refreshments </w:t>
      </w:r>
    </w:p>
    <w:p w14:paraId="2BAF30DF" w14:textId="77777777" w:rsidR="006163FA" w:rsidRPr="006163FA" w:rsidRDefault="006163FA" w:rsidP="006163F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6163FA">
        <w:rPr>
          <w:rFonts w:ascii="Arial" w:hAnsi="Arial" w:cs="Arial"/>
          <w:bCs/>
        </w:rPr>
        <w:t xml:space="preserve">Activities for children and families </w:t>
      </w:r>
    </w:p>
    <w:p w14:paraId="5AB97444" w14:textId="7AF296A7" w:rsidR="007F37B2" w:rsidRPr="006163FA" w:rsidRDefault="006163FA" w:rsidP="006163F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</w:rPr>
      </w:pPr>
      <w:r w:rsidRPr="006163FA">
        <w:rPr>
          <w:rFonts w:ascii="Arial" w:hAnsi="Arial" w:cs="Arial"/>
          <w:bCs/>
        </w:rPr>
        <w:t xml:space="preserve">Free access to books, </w:t>
      </w:r>
      <w:proofErr w:type="gramStart"/>
      <w:r w:rsidRPr="006163FA">
        <w:rPr>
          <w:rFonts w:ascii="Arial" w:hAnsi="Arial" w:cs="Arial"/>
          <w:bCs/>
        </w:rPr>
        <w:t>computers</w:t>
      </w:r>
      <w:proofErr w:type="gramEnd"/>
      <w:r w:rsidRPr="006163FA">
        <w:rPr>
          <w:rFonts w:ascii="Arial" w:hAnsi="Arial" w:cs="Arial"/>
          <w:bCs/>
        </w:rPr>
        <w:t xml:space="preserve"> and Wi-Fi</w:t>
      </w:r>
    </w:p>
    <w:p w14:paraId="147AEB49" w14:textId="41852E10" w:rsidR="007F37B2" w:rsidRDefault="00E15BAE" w:rsidP="00D22A5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22A5E" w:rsidRPr="00D22A5E">
        <w:rPr>
          <w:rFonts w:ascii="Arial" w:hAnsi="Arial" w:cs="Arial"/>
          <w:b/>
        </w:rPr>
        <w:t xml:space="preserve">Tasks and responsibilities of a Warm Spaces Volunteer </w:t>
      </w:r>
      <w:r w:rsidR="00D22A5E">
        <w:rPr>
          <w:rFonts w:ascii="Arial" w:hAnsi="Arial" w:cs="Arial"/>
          <w:b/>
        </w:rPr>
        <w:t xml:space="preserve">- </w:t>
      </w:r>
      <w:r w:rsidR="00D22A5E" w:rsidRPr="00D22A5E">
        <w:rPr>
          <w:rFonts w:ascii="Arial" w:hAnsi="Arial" w:cs="Arial"/>
          <w:b/>
        </w:rPr>
        <w:t>(Add/remove as</w:t>
      </w:r>
      <w:r w:rsidR="00D22A5E">
        <w:rPr>
          <w:rFonts w:ascii="Arial" w:hAnsi="Arial" w:cs="Arial"/>
          <w:b/>
        </w:rPr>
        <w:t xml:space="preserve"> </w:t>
      </w:r>
      <w:r w:rsidR="00D22A5E" w:rsidRPr="00D22A5E">
        <w:rPr>
          <w:rFonts w:ascii="Arial" w:hAnsi="Arial" w:cs="Arial"/>
          <w:b/>
        </w:rPr>
        <w:t>appropriate)</w:t>
      </w:r>
    </w:p>
    <w:p w14:paraId="064AF4C3" w14:textId="1F3D4518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>Welcom</w:t>
      </w:r>
      <w:r>
        <w:rPr>
          <w:rFonts w:ascii="Arial" w:hAnsi="Arial" w:cs="Arial"/>
          <w:bCs/>
        </w:rPr>
        <w:t>e</w:t>
      </w:r>
      <w:r w:rsidRPr="00D22A5E">
        <w:rPr>
          <w:rFonts w:ascii="Arial" w:hAnsi="Arial" w:cs="Arial"/>
          <w:bCs/>
        </w:rPr>
        <w:t xml:space="preserve"> people and help visitors feel at home </w:t>
      </w:r>
    </w:p>
    <w:p w14:paraId="049C80CF" w14:textId="77777777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 xml:space="preserve">Ready to listen and be supportive </w:t>
      </w:r>
    </w:p>
    <w:p w14:paraId="03063FDF" w14:textId="77777777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 xml:space="preserve">Signpost visitors to support services if needed </w:t>
      </w:r>
    </w:p>
    <w:p w14:paraId="21CD0A1B" w14:textId="77777777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 xml:space="preserve">Serve refreshments to visitors </w:t>
      </w:r>
    </w:p>
    <w:p w14:paraId="52097B36" w14:textId="37E87A78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>Rais</w:t>
      </w:r>
      <w:r w:rsidR="009C753C">
        <w:rPr>
          <w:rFonts w:ascii="Arial" w:hAnsi="Arial" w:cs="Arial"/>
          <w:bCs/>
        </w:rPr>
        <w:t>e</w:t>
      </w:r>
      <w:r w:rsidRPr="00D22A5E">
        <w:rPr>
          <w:rFonts w:ascii="Arial" w:hAnsi="Arial" w:cs="Arial"/>
          <w:bCs/>
        </w:rPr>
        <w:t xml:space="preserve"> any welfare concerns with staff</w:t>
      </w:r>
    </w:p>
    <w:p w14:paraId="50C8A972" w14:textId="3B9183EC" w:rsidR="00D22A5E" w:rsidRPr="00D22A5E" w:rsidRDefault="00D22A5E" w:rsidP="00D22A5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>Plan and deliver activities</w:t>
      </w:r>
    </w:p>
    <w:p w14:paraId="41E5181B" w14:textId="0B4896B7" w:rsidR="00D22A5E" w:rsidRPr="009C753C" w:rsidRDefault="00D22A5E" w:rsidP="009C753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D22A5E">
        <w:rPr>
          <w:rFonts w:ascii="Arial" w:hAnsi="Arial" w:cs="Arial"/>
          <w:bCs/>
        </w:rPr>
        <w:t xml:space="preserve">Work within key policies including Health and Safety, </w:t>
      </w:r>
      <w:proofErr w:type="spellStart"/>
      <w:proofErr w:type="gramStart"/>
      <w:r w:rsidRPr="00D22A5E">
        <w:rPr>
          <w:rFonts w:ascii="Arial" w:hAnsi="Arial" w:cs="Arial"/>
          <w:bCs/>
        </w:rPr>
        <w:t>Safeguarding,</w:t>
      </w:r>
      <w:r w:rsidRPr="009C753C">
        <w:rPr>
          <w:rFonts w:ascii="Arial" w:hAnsi="Arial" w:cs="Arial"/>
          <w:bCs/>
        </w:rPr>
        <w:t>Confidentiality</w:t>
      </w:r>
      <w:proofErr w:type="spellEnd"/>
      <w:proofErr w:type="gramEnd"/>
      <w:r w:rsidRPr="009C753C">
        <w:rPr>
          <w:rFonts w:ascii="Arial" w:hAnsi="Arial" w:cs="Arial"/>
          <w:bCs/>
        </w:rPr>
        <w:t xml:space="preserve"> and Data Protection</w:t>
      </w:r>
    </w:p>
    <w:p w14:paraId="754C8E8E" w14:textId="2D44F880" w:rsidR="0059626C" w:rsidRPr="0059626C" w:rsidRDefault="00E15BAE" w:rsidP="007F37B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9626C" w:rsidRPr="0059626C">
        <w:rPr>
          <w:rFonts w:ascii="Arial" w:hAnsi="Arial" w:cs="Arial"/>
          <w:b/>
        </w:rPr>
        <w:t>S</w:t>
      </w:r>
      <w:r w:rsidR="0059626C" w:rsidRPr="0059626C">
        <w:rPr>
          <w:rFonts w:ascii="Arial" w:hAnsi="Arial" w:cs="Arial"/>
          <w:b/>
        </w:rPr>
        <w:t>kills &amp; Experience gained</w:t>
      </w:r>
      <w:r w:rsidR="0059626C" w:rsidRPr="0059626C">
        <w:rPr>
          <w:rFonts w:ascii="Arial" w:hAnsi="Arial" w:cs="Arial"/>
          <w:b/>
        </w:rPr>
        <w:t xml:space="preserve"> -</w:t>
      </w:r>
      <w:r w:rsidR="0059626C" w:rsidRPr="0059626C">
        <w:rPr>
          <w:rFonts w:ascii="Arial" w:hAnsi="Arial" w:cs="Arial"/>
          <w:b/>
        </w:rPr>
        <w:t xml:space="preserve"> (Add/remove as appropriate)</w:t>
      </w:r>
    </w:p>
    <w:p w14:paraId="3F0F43A8" w14:textId="39B8840A" w:rsidR="009B62D6" w:rsidRPr="007D634B" w:rsidRDefault="009B62D6" w:rsidP="007D634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D634B">
        <w:rPr>
          <w:rFonts w:ascii="Arial" w:hAnsi="Arial" w:cs="Arial"/>
          <w:bCs/>
        </w:rPr>
        <w:t xml:space="preserve">Good communication </w:t>
      </w:r>
      <w:r w:rsidR="008D766C">
        <w:rPr>
          <w:rFonts w:ascii="Arial" w:hAnsi="Arial" w:cs="Arial"/>
          <w:bCs/>
        </w:rPr>
        <w:t>s</w:t>
      </w:r>
      <w:r w:rsidRPr="007D634B">
        <w:rPr>
          <w:rFonts w:ascii="Arial" w:hAnsi="Arial" w:cs="Arial"/>
          <w:bCs/>
        </w:rPr>
        <w:t>kills, the ability to listen and make conversation</w:t>
      </w:r>
    </w:p>
    <w:p w14:paraId="47A36104" w14:textId="77777777" w:rsidR="009B62D6" w:rsidRPr="007D634B" w:rsidRDefault="009B62D6" w:rsidP="007D634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D634B">
        <w:rPr>
          <w:rFonts w:ascii="Arial" w:hAnsi="Arial" w:cs="Arial"/>
          <w:bCs/>
        </w:rPr>
        <w:t>Activity planning and group facilitation</w:t>
      </w:r>
    </w:p>
    <w:p w14:paraId="61CDC040" w14:textId="77777777" w:rsidR="009B62D6" w:rsidRPr="007D634B" w:rsidRDefault="009B62D6" w:rsidP="007D634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D634B">
        <w:rPr>
          <w:rFonts w:ascii="Arial" w:hAnsi="Arial" w:cs="Arial"/>
          <w:bCs/>
        </w:rPr>
        <w:t>Being able to work in a team</w:t>
      </w:r>
    </w:p>
    <w:p w14:paraId="2D55435F" w14:textId="15168742" w:rsidR="009B62D6" w:rsidRPr="007D634B" w:rsidRDefault="009B62D6" w:rsidP="007D634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D634B">
        <w:rPr>
          <w:rFonts w:ascii="Arial" w:hAnsi="Arial" w:cs="Arial"/>
          <w:bCs/>
        </w:rPr>
        <w:lastRenderedPageBreak/>
        <w:t xml:space="preserve">Problem </w:t>
      </w:r>
      <w:r w:rsidR="008D766C">
        <w:rPr>
          <w:rFonts w:ascii="Arial" w:hAnsi="Arial" w:cs="Arial"/>
          <w:bCs/>
        </w:rPr>
        <w:t>s</w:t>
      </w:r>
      <w:r w:rsidRPr="007D634B">
        <w:rPr>
          <w:rFonts w:ascii="Arial" w:hAnsi="Arial" w:cs="Arial"/>
          <w:bCs/>
        </w:rPr>
        <w:t xml:space="preserve">olving </w:t>
      </w:r>
    </w:p>
    <w:p w14:paraId="3B067179" w14:textId="77777777" w:rsidR="009B62D6" w:rsidRPr="007D634B" w:rsidRDefault="009B62D6" w:rsidP="007D634B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Cs/>
        </w:rPr>
      </w:pPr>
      <w:r w:rsidRPr="007D634B">
        <w:rPr>
          <w:rFonts w:ascii="Arial" w:hAnsi="Arial" w:cs="Arial"/>
          <w:bCs/>
        </w:rPr>
        <w:t>Advice and guidance skills and knowledge</w:t>
      </w:r>
    </w:p>
    <w:p w14:paraId="0B716A23" w14:textId="49FE146D" w:rsidR="00D54C34" w:rsidRPr="00D54C34" w:rsidRDefault="00E15BAE" w:rsidP="00D54C3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A13835" w:rsidRPr="00A13835">
        <w:rPr>
          <w:rFonts w:ascii="Arial" w:hAnsi="Arial" w:cs="Arial"/>
          <w:b/>
        </w:rPr>
        <w:t>Training</w:t>
      </w:r>
      <w:r w:rsidR="00A13835">
        <w:rPr>
          <w:rFonts w:ascii="Arial" w:hAnsi="Arial" w:cs="Arial"/>
          <w:b/>
        </w:rPr>
        <w:t xml:space="preserve"> </w:t>
      </w:r>
      <w:r w:rsidR="00A13835" w:rsidRPr="00A13835">
        <w:rPr>
          <w:rFonts w:ascii="Arial" w:hAnsi="Arial" w:cs="Arial"/>
          <w:b/>
        </w:rPr>
        <w:t>(Add/remove as appropriate)</w:t>
      </w:r>
      <w:r w:rsidR="00A13835" w:rsidRPr="00A13835">
        <w:rPr>
          <w:rFonts w:ascii="Arial" w:hAnsi="Arial" w:cs="Arial"/>
          <w:b/>
        </w:rPr>
        <w:cr/>
      </w:r>
      <w:r w:rsidR="00D54C34" w:rsidRPr="00D54C34">
        <w:rPr>
          <w:rFonts w:ascii="Arial" w:hAnsi="Arial" w:cs="Arial"/>
          <w:b/>
        </w:rPr>
        <w:t>Refer to your handbook to find the details of policies and procedures relating to</w:t>
      </w:r>
    </w:p>
    <w:p w14:paraId="47922EFA" w14:textId="77777777" w:rsidR="00D54C34" w:rsidRPr="00D54C34" w:rsidRDefault="00D54C34" w:rsidP="00D54C34">
      <w:pPr>
        <w:spacing w:line="360" w:lineRule="auto"/>
        <w:rPr>
          <w:rFonts w:ascii="Arial" w:hAnsi="Arial" w:cs="Arial"/>
          <w:bCs/>
        </w:rPr>
      </w:pPr>
      <w:r w:rsidRPr="00D54C34">
        <w:rPr>
          <w:rFonts w:ascii="Arial" w:hAnsi="Arial" w:cs="Arial"/>
          <w:b/>
        </w:rPr>
        <w:t>your role.</w:t>
      </w:r>
      <w:r w:rsidRPr="00D54C34">
        <w:rPr>
          <w:rFonts w:ascii="Arial" w:hAnsi="Arial" w:cs="Arial"/>
          <w:bCs/>
        </w:rPr>
        <w:t xml:space="preserve"> You may be required to complete the following training:</w:t>
      </w:r>
    </w:p>
    <w:p w14:paraId="75E29A85" w14:textId="54EF1A4E" w:rsidR="009B62D6" w:rsidRPr="00AE0B02" w:rsidRDefault="009B62D6" w:rsidP="00AE0B02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AE0B02">
        <w:rPr>
          <w:rFonts w:ascii="Arial" w:hAnsi="Arial" w:cs="Arial"/>
          <w:bCs/>
        </w:rPr>
        <w:t>Induction</w:t>
      </w:r>
      <w:r w:rsidR="00AE0B02">
        <w:rPr>
          <w:rFonts w:ascii="Arial" w:hAnsi="Arial" w:cs="Arial"/>
          <w:bCs/>
        </w:rPr>
        <w:t>,</w:t>
      </w:r>
      <w:r w:rsidRPr="00AE0B02">
        <w:rPr>
          <w:rFonts w:ascii="Arial" w:hAnsi="Arial" w:cs="Arial"/>
          <w:bCs/>
        </w:rPr>
        <w:t xml:space="preserve"> including the details of your role, key </w:t>
      </w:r>
      <w:proofErr w:type="gramStart"/>
      <w:r w:rsidRPr="00AE0B02">
        <w:rPr>
          <w:rFonts w:ascii="Arial" w:hAnsi="Arial" w:cs="Arial"/>
          <w:bCs/>
        </w:rPr>
        <w:t>policies</w:t>
      </w:r>
      <w:proofErr w:type="gramEnd"/>
      <w:r w:rsidRPr="00AE0B02">
        <w:rPr>
          <w:rFonts w:ascii="Arial" w:hAnsi="Arial" w:cs="Arial"/>
          <w:bCs/>
        </w:rPr>
        <w:t xml:space="preserve"> and a tour of the</w:t>
      </w:r>
      <w:r w:rsidR="00D54C34" w:rsidRPr="00AE0B02">
        <w:rPr>
          <w:rFonts w:ascii="Arial" w:hAnsi="Arial" w:cs="Arial"/>
          <w:bCs/>
        </w:rPr>
        <w:t xml:space="preserve"> </w:t>
      </w:r>
      <w:r w:rsidRPr="00AE0B02">
        <w:rPr>
          <w:rFonts w:ascii="Arial" w:hAnsi="Arial" w:cs="Arial"/>
          <w:bCs/>
        </w:rPr>
        <w:t>building</w:t>
      </w:r>
    </w:p>
    <w:p w14:paraId="114EE984" w14:textId="77777777" w:rsidR="009B62D6" w:rsidRPr="00AE0B02" w:rsidRDefault="009B62D6" w:rsidP="00AE0B02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AE0B02">
        <w:rPr>
          <w:rFonts w:ascii="Arial" w:hAnsi="Arial" w:cs="Arial"/>
          <w:bCs/>
        </w:rPr>
        <w:t>Food Hygiene</w:t>
      </w:r>
    </w:p>
    <w:p w14:paraId="15DF31C6" w14:textId="675C0685" w:rsidR="00AE0B02" w:rsidRPr="00E15BAE" w:rsidRDefault="009B62D6" w:rsidP="009B62D6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AE0B02">
        <w:rPr>
          <w:rFonts w:ascii="Arial" w:hAnsi="Arial" w:cs="Arial"/>
          <w:bCs/>
        </w:rPr>
        <w:t xml:space="preserve">Services you may signpost to relating to finance, </w:t>
      </w:r>
      <w:proofErr w:type="gramStart"/>
      <w:r w:rsidRPr="00AE0B02">
        <w:rPr>
          <w:rFonts w:ascii="Arial" w:hAnsi="Arial" w:cs="Arial"/>
          <w:bCs/>
        </w:rPr>
        <w:t>health</w:t>
      </w:r>
      <w:proofErr w:type="gramEnd"/>
      <w:r w:rsidRPr="00AE0B02">
        <w:rPr>
          <w:rFonts w:ascii="Arial" w:hAnsi="Arial" w:cs="Arial"/>
          <w:bCs/>
        </w:rPr>
        <w:t xml:space="preserve"> and wellbeing</w:t>
      </w:r>
      <w:r w:rsidR="00E15BAE">
        <w:rPr>
          <w:rFonts w:ascii="Arial" w:hAnsi="Arial" w:cs="Arial"/>
          <w:bCs/>
        </w:rPr>
        <w:br/>
      </w:r>
    </w:p>
    <w:p w14:paraId="09F70429" w14:textId="4E6BBA84" w:rsidR="009B62D6" w:rsidRPr="00AE0B02" w:rsidRDefault="009B62D6" w:rsidP="009B62D6">
      <w:pPr>
        <w:spacing w:line="360" w:lineRule="auto"/>
        <w:rPr>
          <w:rFonts w:ascii="Arial" w:hAnsi="Arial" w:cs="Arial"/>
          <w:b/>
        </w:rPr>
      </w:pPr>
      <w:r w:rsidRPr="00AE0B02">
        <w:rPr>
          <w:rFonts w:ascii="Arial" w:hAnsi="Arial" w:cs="Arial"/>
          <w:b/>
        </w:rPr>
        <w:t xml:space="preserve">Ongoing Support </w:t>
      </w:r>
    </w:p>
    <w:p w14:paraId="64675A3B" w14:textId="4558EB36" w:rsidR="009B62D6" w:rsidRPr="00E15BAE" w:rsidRDefault="009B62D6" w:rsidP="00E15B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 w:rsidRPr="00E15BAE">
        <w:rPr>
          <w:rFonts w:ascii="Arial" w:hAnsi="Arial" w:cs="Arial"/>
          <w:bCs/>
        </w:rPr>
        <w:t>Volunteers will be offered ongoing support throughout their volunteering role</w:t>
      </w:r>
      <w:r w:rsidR="00AE0B02" w:rsidRPr="00E15BAE">
        <w:rPr>
          <w:rFonts w:ascii="Arial" w:hAnsi="Arial" w:cs="Arial"/>
          <w:bCs/>
        </w:rPr>
        <w:t>.</w:t>
      </w:r>
    </w:p>
    <w:p w14:paraId="6BFD7242" w14:textId="3176BE53" w:rsidR="009B62D6" w:rsidRPr="00AE0B02" w:rsidRDefault="00E15BAE" w:rsidP="009B62D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9B62D6" w:rsidRPr="00AE0B02">
        <w:rPr>
          <w:rFonts w:ascii="Arial" w:hAnsi="Arial" w:cs="Arial"/>
          <w:b/>
        </w:rPr>
        <w:t>DBS</w:t>
      </w:r>
    </w:p>
    <w:p w14:paraId="75152C3C" w14:textId="77777777" w:rsidR="009B62D6" w:rsidRPr="00E15BAE" w:rsidRDefault="009B62D6" w:rsidP="00E15B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Cs/>
        </w:rPr>
      </w:pPr>
      <w:r w:rsidRPr="00E15BAE">
        <w:rPr>
          <w:rFonts w:ascii="Arial" w:hAnsi="Arial" w:cs="Arial"/>
          <w:bCs/>
        </w:rPr>
        <w:t>Some roles will require an enhanced DBS, your volunteer manager will advise you</w:t>
      </w:r>
    </w:p>
    <w:p w14:paraId="4C206702" w14:textId="2E8527E9" w:rsidR="00A55D51" w:rsidRDefault="009B62D6" w:rsidP="009B62D6">
      <w:pPr>
        <w:spacing w:line="360" w:lineRule="auto"/>
        <w:rPr>
          <w:rFonts w:ascii="Arial" w:hAnsi="Arial" w:cs="Arial"/>
          <w:bCs/>
        </w:rPr>
      </w:pPr>
      <w:r w:rsidRPr="009B62D6">
        <w:rPr>
          <w:rFonts w:ascii="Arial" w:hAnsi="Arial" w:cs="Arial"/>
          <w:bCs/>
        </w:rPr>
        <w:t>of this at application stage</w:t>
      </w:r>
      <w:r w:rsidR="00AE0B02">
        <w:rPr>
          <w:rFonts w:ascii="Arial" w:hAnsi="Arial" w:cs="Arial"/>
          <w:bCs/>
        </w:rPr>
        <w:t>.</w:t>
      </w:r>
    </w:p>
    <w:p w14:paraId="11FF341A" w14:textId="6FB68CA6" w:rsidR="00A55D51" w:rsidRDefault="00A55D51" w:rsidP="0033045A">
      <w:pPr>
        <w:spacing w:line="360" w:lineRule="auto"/>
        <w:rPr>
          <w:rFonts w:ascii="Arial" w:hAnsi="Arial" w:cs="Arial"/>
          <w:bCs/>
        </w:rPr>
      </w:pPr>
    </w:p>
    <w:p w14:paraId="493EA2F5" w14:textId="36B878C8" w:rsidR="00A55D51" w:rsidRDefault="00A55D51" w:rsidP="0033045A">
      <w:pPr>
        <w:spacing w:line="360" w:lineRule="auto"/>
        <w:rPr>
          <w:rFonts w:ascii="Arial" w:hAnsi="Arial" w:cs="Arial"/>
          <w:bCs/>
        </w:rPr>
      </w:pPr>
    </w:p>
    <w:p w14:paraId="5DFE5969" w14:textId="3A0E19DA" w:rsidR="00A55D51" w:rsidRDefault="00A55D51" w:rsidP="0033045A">
      <w:pPr>
        <w:spacing w:line="360" w:lineRule="auto"/>
        <w:rPr>
          <w:rFonts w:ascii="Arial" w:hAnsi="Arial" w:cs="Arial"/>
          <w:bCs/>
        </w:rPr>
      </w:pPr>
    </w:p>
    <w:bookmarkEnd w:id="0"/>
    <w:p w14:paraId="611A21C9" w14:textId="1A940265" w:rsidR="00AF0652" w:rsidRPr="006B477C" w:rsidRDefault="00AF0652" w:rsidP="000C6682">
      <w:pPr>
        <w:rPr>
          <w:rFonts w:ascii="Arial" w:hAnsi="Arial" w:cs="Arial"/>
        </w:rPr>
      </w:pPr>
    </w:p>
    <w:sectPr w:rsidR="00AF0652" w:rsidRPr="006B477C" w:rsidSect="00ED6550">
      <w:headerReference w:type="default" r:id="rId7"/>
      <w:footerReference w:type="default" r:id="rId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FA03" w14:textId="77777777" w:rsidR="008A1086" w:rsidRDefault="008A1086" w:rsidP="00997223">
      <w:pPr>
        <w:spacing w:after="0" w:line="240" w:lineRule="auto"/>
      </w:pPr>
      <w:r>
        <w:separator/>
      </w:r>
    </w:p>
  </w:endnote>
  <w:endnote w:type="continuationSeparator" w:id="0">
    <w:p w14:paraId="355908FD" w14:textId="77777777" w:rsidR="008A1086" w:rsidRDefault="008A1086" w:rsidP="009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3564" w14:textId="2BAE0744" w:rsidR="00ED6550" w:rsidRDefault="00ED6550" w:rsidP="00ED6550">
    <w:pPr>
      <w:pStyle w:val="Footer"/>
      <w:jc w:val="center"/>
    </w:pPr>
    <w:r>
      <w:rPr>
        <w:rFonts w:ascii="Arial" w:hAnsi="Arial" w:cs="Arial"/>
      </w:rPr>
      <w:t>This document was developed by Hull CVS and HEY Smile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F53F" w14:textId="77777777" w:rsidR="008A1086" w:rsidRDefault="008A1086" w:rsidP="00997223">
      <w:pPr>
        <w:spacing w:after="0" w:line="240" w:lineRule="auto"/>
      </w:pPr>
      <w:r>
        <w:separator/>
      </w:r>
    </w:p>
  </w:footnote>
  <w:footnote w:type="continuationSeparator" w:id="0">
    <w:p w14:paraId="50C236A7" w14:textId="77777777" w:rsidR="008A1086" w:rsidRDefault="008A1086" w:rsidP="009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8DE7" w14:textId="77777777" w:rsidR="00ED6550" w:rsidRDefault="00ED6550" w:rsidP="00ED6550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453656CB" wp14:editId="50AC7460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0C1C4" w14:textId="79A2FAF0" w:rsidR="00ED6550" w:rsidRPr="00ED6550" w:rsidRDefault="00ED6550" w:rsidP="00ED6550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</w:rPr>
      <w:br/>
    </w:r>
    <w:r w:rsidR="00843C89">
      <w:rPr>
        <w:rFonts w:ascii="Arial" w:hAnsi="Arial" w:cs="Arial"/>
        <w:b/>
      </w:rPr>
      <w:t xml:space="preserve">Warm </w:t>
    </w:r>
    <w:r w:rsidR="008D766C">
      <w:rPr>
        <w:rFonts w:ascii="Arial" w:hAnsi="Arial" w:cs="Arial"/>
        <w:b/>
      </w:rPr>
      <w:t>Sp</w:t>
    </w:r>
    <w:r w:rsidR="00843C89">
      <w:rPr>
        <w:rFonts w:ascii="Arial" w:hAnsi="Arial" w:cs="Arial"/>
        <w:b/>
      </w:rPr>
      <w:t>ace</w:t>
    </w:r>
    <w:r w:rsidR="0067090C">
      <w:rPr>
        <w:rFonts w:ascii="Arial" w:hAnsi="Arial" w:cs="Arial"/>
        <w:b/>
      </w:rPr>
      <w:t>s</w:t>
    </w:r>
    <w:r w:rsidR="00843C89">
      <w:rPr>
        <w:rFonts w:ascii="Arial" w:hAnsi="Arial" w:cs="Arial"/>
        <w:b/>
      </w:rPr>
      <w:t xml:space="preserve"> Volunteer Role Template</w:t>
    </w:r>
  </w:p>
  <w:p w14:paraId="507238DE" w14:textId="7C2ECDA3" w:rsidR="00997223" w:rsidRDefault="00997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816"/>
    <w:multiLevelType w:val="hybridMultilevel"/>
    <w:tmpl w:val="DF94F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930"/>
    <w:multiLevelType w:val="hybridMultilevel"/>
    <w:tmpl w:val="0F5ED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B0B70"/>
    <w:multiLevelType w:val="hybridMultilevel"/>
    <w:tmpl w:val="EDC41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27A"/>
    <w:multiLevelType w:val="hybridMultilevel"/>
    <w:tmpl w:val="6BB6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EBB"/>
    <w:multiLevelType w:val="hybridMultilevel"/>
    <w:tmpl w:val="0344C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05EBD"/>
    <w:multiLevelType w:val="hybridMultilevel"/>
    <w:tmpl w:val="A40611BC"/>
    <w:lvl w:ilvl="0" w:tplc="9C086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40617"/>
    <w:multiLevelType w:val="hybridMultilevel"/>
    <w:tmpl w:val="C0BC7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23988"/>
    <w:multiLevelType w:val="hybridMultilevel"/>
    <w:tmpl w:val="BC10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B607E"/>
    <w:multiLevelType w:val="hybridMultilevel"/>
    <w:tmpl w:val="1722D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735536"/>
    <w:multiLevelType w:val="hybridMultilevel"/>
    <w:tmpl w:val="FED4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85A45"/>
    <w:multiLevelType w:val="hybridMultilevel"/>
    <w:tmpl w:val="B96CF1F8"/>
    <w:lvl w:ilvl="0" w:tplc="9AE845EA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C7CCB"/>
    <w:multiLevelType w:val="hybridMultilevel"/>
    <w:tmpl w:val="B48A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202FF"/>
    <w:multiLevelType w:val="hybridMultilevel"/>
    <w:tmpl w:val="59127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3875">
    <w:abstractNumId w:val="7"/>
  </w:num>
  <w:num w:numId="2" w16cid:durableId="2126389749">
    <w:abstractNumId w:val="6"/>
  </w:num>
  <w:num w:numId="3" w16cid:durableId="440077565">
    <w:abstractNumId w:val="8"/>
  </w:num>
  <w:num w:numId="4" w16cid:durableId="900216641">
    <w:abstractNumId w:val="1"/>
  </w:num>
  <w:num w:numId="5" w16cid:durableId="1681196102">
    <w:abstractNumId w:val="4"/>
  </w:num>
  <w:num w:numId="6" w16cid:durableId="1478565864">
    <w:abstractNumId w:val="12"/>
  </w:num>
  <w:num w:numId="7" w16cid:durableId="1480537776">
    <w:abstractNumId w:val="5"/>
  </w:num>
  <w:num w:numId="8" w16cid:durableId="334964243">
    <w:abstractNumId w:val="10"/>
  </w:num>
  <w:num w:numId="9" w16cid:durableId="398678752">
    <w:abstractNumId w:val="3"/>
  </w:num>
  <w:num w:numId="10" w16cid:durableId="103841686">
    <w:abstractNumId w:val="0"/>
  </w:num>
  <w:num w:numId="11" w16cid:durableId="253051100">
    <w:abstractNumId w:val="2"/>
  </w:num>
  <w:num w:numId="12" w16cid:durableId="1034695639">
    <w:abstractNumId w:val="11"/>
  </w:num>
  <w:num w:numId="13" w16cid:durableId="1819297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2"/>
    <w:rsid w:val="00026340"/>
    <w:rsid w:val="00030A87"/>
    <w:rsid w:val="000C6682"/>
    <w:rsid w:val="001511C9"/>
    <w:rsid w:val="001D6615"/>
    <w:rsid w:val="001D7DCF"/>
    <w:rsid w:val="002B275E"/>
    <w:rsid w:val="0033045A"/>
    <w:rsid w:val="00352731"/>
    <w:rsid w:val="003777A0"/>
    <w:rsid w:val="00383931"/>
    <w:rsid w:val="003E46D8"/>
    <w:rsid w:val="003E524D"/>
    <w:rsid w:val="00446667"/>
    <w:rsid w:val="004562A8"/>
    <w:rsid w:val="00473EFE"/>
    <w:rsid w:val="00534EC5"/>
    <w:rsid w:val="005928B7"/>
    <w:rsid w:val="0059626C"/>
    <w:rsid w:val="0060037B"/>
    <w:rsid w:val="006163FA"/>
    <w:rsid w:val="0067090C"/>
    <w:rsid w:val="006B477C"/>
    <w:rsid w:val="007B669B"/>
    <w:rsid w:val="007D634B"/>
    <w:rsid w:val="007F37B2"/>
    <w:rsid w:val="00843C89"/>
    <w:rsid w:val="008A1086"/>
    <w:rsid w:val="008D766C"/>
    <w:rsid w:val="00997223"/>
    <w:rsid w:val="009B62D6"/>
    <w:rsid w:val="009C753C"/>
    <w:rsid w:val="009D3D71"/>
    <w:rsid w:val="00A07246"/>
    <w:rsid w:val="00A13835"/>
    <w:rsid w:val="00A52092"/>
    <w:rsid w:val="00A52348"/>
    <w:rsid w:val="00A55D51"/>
    <w:rsid w:val="00A742D2"/>
    <w:rsid w:val="00A806EC"/>
    <w:rsid w:val="00AE0B02"/>
    <w:rsid w:val="00AE70CC"/>
    <w:rsid w:val="00AF0652"/>
    <w:rsid w:val="00B0100A"/>
    <w:rsid w:val="00B61D1D"/>
    <w:rsid w:val="00B655A4"/>
    <w:rsid w:val="00BD04EF"/>
    <w:rsid w:val="00C53FC4"/>
    <w:rsid w:val="00C81951"/>
    <w:rsid w:val="00CF1772"/>
    <w:rsid w:val="00D22A5E"/>
    <w:rsid w:val="00D23AA6"/>
    <w:rsid w:val="00D54C34"/>
    <w:rsid w:val="00E15BAE"/>
    <w:rsid w:val="00E219E4"/>
    <w:rsid w:val="00ED6550"/>
    <w:rsid w:val="00EE2686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CC6A3"/>
  <w15:docId w15:val="{75C7ED3C-CC97-4CF5-AB5F-7E3ACD70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9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23"/>
  </w:style>
  <w:style w:type="paragraph" w:styleId="Footer">
    <w:name w:val="footer"/>
    <w:basedOn w:val="Normal"/>
    <w:link w:val="FooterChar"/>
    <w:uiPriority w:val="99"/>
    <w:unhideWhenUsed/>
    <w:rsid w:val="0099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23"/>
  </w:style>
  <w:style w:type="character" w:styleId="Hyperlink">
    <w:name w:val="Hyperlink"/>
    <w:basedOn w:val="DefaultParagraphFont"/>
    <w:uiPriority w:val="99"/>
    <w:unhideWhenUsed/>
    <w:rsid w:val="003304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3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idelworth</dc:creator>
  <cp:lastModifiedBy>Ellie Goodyear</cp:lastModifiedBy>
  <cp:revision>27</cp:revision>
  <cp:lastPrinted>2018-07-17T08:11:00Z</cp:lastPrinted>
  <dcterms:created xsi:type="dcterms:W3CDTF">2022-06-21T11:22:00Z</dcterms:created>
  <dcterms:modified xsi:type="dcterms:W3CDTF">2022-12-16T14:02:00Z</dcterms:modified>
</cp:coreProperties>
</file>